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E80A74" w:rsidRDefault="00E86478">
      <w:pPr>
        <w:spacing w:after="0" w:line="240" w:lineRule="auto"/>
        <w:jc w:val="both"/>
        <w:rPr>
          <w:rFonts w:ascii="Arial" w:hAnsi="Arial" w:cs="Arial"/>
        </w:rPr>
      </w:pPr>
      <w:r w:rsidRPr="00E80A74">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3C9B5B1D" w:rsidR="00142D47" w:rsidRDefault="00E80A74">
      <w:pPr>
        <w:spacing w:after="0"/>
        <w:rPr>
          <w:rFonts w:ascii="Arial" w:hAnsi="Arial" w:cs="Arial"/>
          <w:b/>
        </w:rPr>
      </w:pPr>
      <w:r>
        <w:rPr>
          <w:rFonts w:ascii="Arial" w:hAnsi="Arial" w:cs="Arial"/>
          <w:b/>
        </w:rPr>
        <w:t>Señor:</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2745B47" w14:textId="51216161" w:rsidR="00E80A74" w:rsidRPr="00E80A74" w:rsidRDefault="001D7142" w:rsidP="00E80A74">
      <w:pPr>
        <w:spacing w:after="0" w:line="240" w:lineRule="auto"/>
        <w:rPr>
          <w:rFonts w:ascii="Arial" w:hAnsi="Arial" w:cs="Arial"/>
        </w:rPr>
      </w:pPr>
      <w:r>
        <w:rPr>
          <w:rFonts w:ascii="Arial" w:hAnsi="Arial" w:cs="Arial"/>
        </w:rPr>
        <w:t>Respetado Cristian, cordial s</w:t>
      </w:r>
      <w:r w:rsidR="00E80A74" w:rsidRPr="00E80A74">
        <w:rPr>
          <w:rFonts w:ascii="Arial" w:hAnsi="Arial" w:cs="Arial"/>
        </w:rPr>
        <w:t>aludo:</w:t>
      </w:r>
    </w:p>
    <w:p w14:paraId="74DE995E" w14:textId="77777777" w:rsidR="00E80A74" w:rsidRPr="00E80A74" w:rsidRDefault="00E80A74" w:rsidP="00E80A74">
      <w:pPr>
        <w:spacing w:after="0" w:line="240" w:lineRule="auto"/>
        <w:rPr>
          <w:rFonts w:ascii="Arial" w:hAnsi="Arial" w:cs="Arial"/>
        </w:rPr>
      </w:pPr>
    </w:p>
    <w:p w14:paraId="11118F14" w14:textId="77777777" w:rsidR="00F80C96" w:rsidRDefault="00E80A74" w:rsidP="00F80C96">
      <w:pPr>
        <w:spacing w:after="0" w:line="240" w:lineRule="auto"/>
        <w:jc w:val="both"/>
        <w:rPr>
          <w:rFonts w:ascii="Arial" w:hAnsi="Arial" w:cs="Arial"/>
        </w:rPr>
      </w:pPr>
      <w:r w:rsidRPr="00E80A74">
        <w:rPr>
          <w:rFonts w:ascii="Arial" w:hAnsi="Arial" w:cs="Arial"/>
        </w:rPr>
        <w:t xml:space="preserve">Esta Secretaría recibió la petición relacionada en el asunto en la cual manifiesta que </w:t>
      </w:r>
      <w:r w:rsidRPr="00E80A74">
        <w:rPr>
          <w:rFonts w:ascii="Arial" w:hAnsi="Arial" w:cs="Arial"/>
          <w:i/>
        </w:rPr>
        <w:t>“</w:t>
      </w:r>
      <w:proofErr w:type="spellStart"/>
      <w:r>
        <w:rPr>
          <w:rFonts w:ascii="Arial" w:hAnsi="Arial" w:cs="Arial"/>
          <w:i/>
          <w:color w:val="000000"/>
          <w:shd w:val="clear" w:color="auto" w:fill="FFFFFF"/>
        </w:rPr>
        <w:t>Q</w:t>
      </w:r>
      <w:r w:rsidRPr="00E80A74">
        <w:rPr>
          <w:rFonts w:ascii="Arial" w:hAnsi="Arial" w:cs="Arial"/>
          <w:i/>
          <w:color w:val="000000"/>
          <w:shd w:val="clear" w:color="auto" w:fill="FFFFFF"/>
        </w:rPr>
        <w:t>ueria</w:t>
      </w:r>
      <w:proofErr w:type="spellEnd"/>
      <w:r w:rsidRPr="00E80A74">
        <w:rPr>
          <w:rFonts w:ascii="Arial" w:hAnsi="Arial" w:cs="Arial"/>
          <w:i/>
          <w:color w:val="000000"/>
          <w:shd w:val="clear" w:color="auto" w:fill="FFFFFF"/>
        </w:rPr>
        <w:t xml:space="preserve"> preguntar si para el año 2025 el programa reactiva tu compra, </w:t>
      </w:r>
      <w:proofErr w:type="spellStart"/>
      <w:r w:rsidRPr="00E80A74">
        <w:rPr>
          <w:rFonts w:ascii="Arial" w:hAnsi="Arial" w:cs="Arial"/>
          <w:i/>
          <w:color w:val="000000"/>
          <w:shd w:val="clear" w:color="auto" w:fill="FFFFFF"/>
        </w:rPr>
        <w:t>tendra</w:t>
      </w:r>
      <w:proofErr w:type="spellEnd"/>
      <w:r w:rsidRPr="00E80A74">
        <w:rPr>
          <w:rFonts w:ascii="Arial" w:hAnsi="Arial" w:cs="Arial"/>
          <w:i/>
          <w:color w:val="000000"/>
          <w:shd w:val="clear" w:color="auto" w:fill="FFFFFF"/>
        </w:rPr>
        <w:t xml:space="preserve"> convocatorias, y si es </w:t>
      </w:r>
      <w:proofErr w:type="spellStart"/>
      <w:r w:rsidRPr="00E80A74">
        <w:rPr>
          <w:rFonts w:ascii="Arial" w:hAnsi="Arial" w:cs="Arial"/>
          <w:i/>
          <w:color w:val="000000"/>
          <w:shd w:val="clear" w:color="auto" w:fill="FFFFFF"/>
        </w:rPr>
        <w:t>asi</w:t>
      </w:r>
      <w:proofErr w:type="spellEnd"/>
      <w:r w:rsidRPr="00E80A74">
        <w:rPr>
          <w:rFonts w:ascii="Arial" w:hAnsi="Arial" w:cs="Arial"/>
          <w:i/>
          <w:color w:val="000000"/>
          <w:shd w:val="clear" w:color="auto" w:fill="FFFFFF"/>
        </w:rPr>
        <w:t xml:space="preserve">, desde que fecha </w:t>
      </w:r>
      <w:r w:rsidR="00F80C96" w:rsidRPr="00E80A74">
        <w:rPr>
          <w:rFonts w:ascii="Arial" w:hAnsi="Arial" w:cs="Arial"/>
          <w:i/>
          <w:color w:val="000000"/>
          <w:shd w:val="clear" w:color="auto" w:fill="FFFFFF"/>
        </w:rPr>
        <w:t>serían</w:t>
      </w:r>
      <w:r w:rsidRPr="00E80A74">
        <w:rPr>
          <w:rFonts w:ascii="Arial" w:hAnsi="Arial" w:cs="Arial"/>
          <w:i/>
          <w:color w:val="000000"/>
          <w:shd w:val="clear" w:color="auto" w:fill="FFFFFF"/>
        </w:rPr>
        <w:t xml:space="preserve"> las postulaciones</w:t>
      </w:r>
      <w:r>
        <w:rPr>
          <w:rFonts w:ascii="Arial" w:hAnsi="Arial" w:cs="Arial"/>
          <w:i/>
          <w:color w:val="000000"/>
          <w:shd w:val="clear" w:color="auto" w:fill="FFFFFF"/>
        </w:rPr>
        <w:t xml:space="preserve">” </w:t>
      </w:r>
      <w:r w:rsidRPr="00E80A74">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52579F30" w14:textId="77777777" w:rsidR="00F80C96" w:rsidRDefault="00F80C96" w:rsidP="00F80C96">
      <w:pPr>
        <w:spacing w:after="0" w:line="240" w:lineRule="auto"/>
        <w:jc w:val="both"/>
        <w:rPr>
          <w:rFonts w:ascii="Arial" w:hAnsi="Arial" w:cs="Arial"/>
        </w:rPr>
      </w:pPr>
    </w:p>
    <w:p w14:paraId="0A66C1C1" w14:textId="3A02E266" w:rsidR="00F80C96" w:rsidRPr="00F80C96" w:rsidRDefault="00F80C96" w:rsidP="00F80C96">
      <w:pPr>
        <w:spacing w:after="0" w:line="240" w:lineRule="auto"/>
        <w:jc w:val="both"/>
        <w:rPr>
          <w:rFonts w:ascii="Arial" w:hAnsi="Arial" w:cs="Arial"/>
        </w:rPr>
      </w:pPr>
      <w:r>
        <w:rPr>
          <w:rFonts w:ascii="Arial" w:hAnsi="Arial" w:cs="Arial"/>
        </w:rPr>
        <w:t xml:space="preserve">Respecto de convocarías es importante </w:t>
      </w:r>
      <w:r w:rsidR="001D7142">
        <w:rPr>
          <w:rFonts w:ascii="Arial" w:hAnsi="Arial" w:cs="Arial"/>
        </w:rPr>
        <w:t>poner en conocimiento</w:t>
      </w:r>
      <w:r>
        <w:rPr>
          <w:rFonts w:ascii="Arial" w:hAnsi="Arial" w:cs="Arial"/>
        </w:rPr>
        <w:t xml:space="preserve"> que </w:t>
      </w:r>
      <w:r>
        <w:rPr>
          <w:rFonts w:ascii="Arial" w:hAnsi="Arial" w:cs="Arial"/>
          <w:color w:val="000000"/>
        </w:rPr>
        <w:t>l</w:t>
      </w:r>
      <w:r w:rsidRPr="00F80C96">
        <w:rPr>
          <w:rFonts w:ascii="Arial" w:hAnsi="Arial" w:cs="Arial"/>
          <w:color w:val="000000"/>
        </w:rPr>
        <w:t>a última feria de vivienda programada se llevó a cabo en el mes de octubre del año 2024, la próxima se hará el 14 y 15 de febrero del año en curso, el lugar del evento y fechas para registro serán informadas más adelante por nuestra web, por lo que se le invita a visitarla regularmente.</w:t>
      </w:r>
    </w:p>
    <w:p w14:paraId="2323BE51" w14:textId="77777777" w:rsidR="00F80C96" w:rsidRPr="00F80C96" w:rsidRDefault="00F80C96" w:rsidP="00F80C96">
      <w:pPr>
        <w:pStyle w:val="NormalWeb"/>
        <w:jc w:val="both"/>
        <w:rPr>
          <w:rFonts w:ascii="Arial" w:hAnsi="Arial" w:cs="Arial"/>
          <w:color w:val="000000"/>
          <w:sz w:val="22"/>
          <w:szCs w:val="22"/>
        </w:rPr>
      </w:pPr>
      <w:r w:rsidRPr="00F80C96">
        <w:rPr>
          <w:rFonts w:ascii="Arial" w:hAnsi="Arial" w:cs="Arial"/>
          <w:color w:val="000000"/>
          <w:sz w:val="22"/>
          <w:szCs w:val="22"/>
        </w:rPr>
        <w:t xml:space="preserve">En cuanto al programa de “REACTIVA </w:t>
      </w:r>
      <w:proofErr w:type="gramStart"/>
      <w:r w:rsidRPr="00F80C96">
        <w:rPr>
          <w:rFonts w:ascii="Arial" w:hAnsi="Arial" w:cs="Arial"/>
          <w:color w:val="000000"/>
          <w:sz w:val="22"/>
          <w:szCs w:val="22"/>
        </w:rPr>
        <w:t>TU</w:t>
      </w:r>
      <w:proofErr w:type="gramEnd"/>
      <w:r w:rsidRPr="00F80C96">
        <w:rPr>
          <w:rFonts w:ascii="Arial" w:hAnsi="Arial" w:cs="Arial"/>
          <w:color w:val="000000"/>
          <w:sz w:val="22"/>
          <w:szCs w:val="22"/>
        </w:rPr>
        <w:t xml:space="preserve"> COMPRA, REACTIVA TU HOGAR” la postulación de hogares se puede realizar en cualquier momento hasta agotar los recursos asignados para cubrir dicho subsidio.</w:t>
      </w:r>
    </w:p>
    <w:p w14:paraId="5F1B9DEB" w14:textId="2116E380" w:rsidR="00F80C96" w:rsidRPr="00F80C96" w:rsidRDefault="00F80C96" w:rsidP="00F80C96">
      <w:pPr>
        <w:pStyle w:val="NormalWeb"/>
        <w:jc w:val="both"/>
        <w:rPr>
          <w:rFonts w:ascii="Arial" w:hAnsi="Arial" w:cs="Arial"/>
          <w:color w:val="000000"/>
          <w:sz w:val="22"/>
          <w:szCs w:val="22"/>
        </w:rPr>
      </w:pPr>
      <w:r w:rsidRPr="00F80C96">
        <w:rPr>
          <w:rFonts w:ascii="Arial" w:hAnsi="Arial" w:cs="Arial"/>
          <w:color w:val="000000"/>
          <w:sz w:val="22"/>
          <w:szCs w:val="22"/>
        </w:rPr>
        <w:t>Asimismo, se informa que, la oferta institucional vigente se encuentra encaminada a subsidiar parcialmente el costo de una vivienda nueva de interés prioritario (VIP) o de interés social (VIS), la cual se encuentra enfocada exclusivamente en la ciudad de Bogotá D.C., es de resaltar que no</w:t>
      </w:r>
      <w:r>
        <w:rPr>
          <w:rFonts w:ascii="Arial" w:hAnsi="Arial" w:cs="Arial"/>
          <w:color w:val="000000"/>
          <w:sz w:val="22"/>
          <w:szCs w:val="22"/>
        </w:rPr>
        <w:t xml:space="preserve"> </w:t>
      </w:r>
      <w:r w:rsidRPr="00F80C96">
        <w:rPr>
          <w:rFonts w:ascii="Arial" w:hAnsi="Arial" w:cs="Arial"/>
          <w:color w:val="000000"/>
          <w:sz w:val="22"/>
          <w:szCs w:val="22"/>
        </w:rPr>
        <w:t>ofrecemos a la ciudadanía vivienda gratuita y que no todos los proyectos y constructoras se encuentran vinculados a nuestra oferta institucional.</w:t>
      </w:r>
    </w:p>
    <w:p w14:paraId="32524BD2" w14:textId="42FCB1CE" w:rsidR="00C51470" w:rsidRPr="00F80C96" w:rsidRDefault="00F80C96" w:rsidP="00F80C96">
      <w:pPr>
        <w:pStyle w:val="NormalWeb"/>
        <w:jc w:val="both"/>
        <w:rPr>
          <w:color w:val="000000"/>
          <w:sz w:val="27"/>
          <w:szCs w:val="27"/>
        </w:rPr>
      </w:pPr>
      <w:r w:rsidRPr="00F80C96">
        <w:rPr>
          <w:rFonts w:ascii="Arial" w:hAnsi="Arial" w:cs="Arial"/>
          <w:color w:val="000000"/>
          <w:sz w:val="22"/>
          <w:szCs w:val="22"/>
        </w:rPr>
        <w:t>Ahora, es importante indicar que, el solo registro no implica la asignación automática de un subsidio, sino que el desarrollo de la adjudicación del beneficio de vivienda depende del total cumplimiento tanto del procedimiento reglamentado para el efecto como de los requisitos exigidos para poder acceder al mismo.</w:t>
      </w:r>
    </w:p>
    <w:p w14:paraId="4DD1C939" w14:textId="215E7837" w:rsidR="00F80C96" w:rsidRPr="00044549" w:rsidRDefault="00F80C96" w:rsidP="00F80C96">
      <w:pPr>
        <w:spacing w:after="0" w:line="240" w:lineRule="auto"/>
        <w:jc w:val="both"/>
        <w:rPr>
          <w:rFonts w:ascii="Arial" w:hAnsi="Arial" w:cs="Arial"/>
          <w:color w:val="auto"/>
        </w:rPr>
      </w:pPr>
      <w:r>
        <w:rPr>
          <w:rFonts w:ascii="Arial" w:hAnsi="Arial" w:cs="Arial"/>
          <w:color w:val="auto"/>
          <w:shd w:val="clear" w:color="auto" w:fill="FFFFFF"/>
        </w:rPr>
        <w:t>Respecto a la inscripción al programa</w:t>
      </w:r>
      <w:r w:rsidR="001D7142">
        <w:rPr>
          <w:rFonts w:ascii="Arial" w:hAnsi="Arial" w:cs="Arial"/>
          <w:color w:val="auto"/>
          <w:shd w:val="clear" w:color="auto" w:fill="FFFFFF"/>
        </w:rPr>
        <w:t xml:space="preserve">, </w:t>
      </w:r>
      <w:r w:rsidR="001D7142" w:rsidRPr="00F80C96">
        <w:rPr>
          <w:rFonts w:ascii="Arial" w:hAnsi="Arial" w:cs="Arial"/>
          <w:color w:val="000000"/>
        </w:rPr>
        <w:t>“REACTIVA TU COMPRA, REACTIVA TU HOGAR”</w:t>
      </w:r>
      <w:bookmarkStart w:id="0" w:name="_GoBack"/>
      <w:bookmarkEnd w:id="0"/>
      <w:r>
        <w:rPr>
          <w:rFonts w:ascii="Arial" w:hAnsi="Arial" w:cs="Arial"/>
          <w:color w:val="auto"/>
          <w:shd w:val="clear" w:color="auto" w:fill="FFFFFF"/>
        </w:rPr>
        <w:t xml:space="preserve">  es l</w:t>
      </w:r>
      <w:r>
        <w:rPr>
          <w:rFonts w:ascii="Arial" w:hAnsi="Arial" w:cs="Arial"/>
          <w:color w:val="auto"/>
          <w:shd w:val="clear" w:color="auto" w:fill="FFFFFF"/>
        </w:rPr>
        <w:t>a constructora o enajenador</w:t>
      </w:r>
      <w:r>
        <w:rPr>
          <w:rFonts w:ascii="Arial" w:hAnsi="Arial" w:cs="Arial"/>
          <w:color w:val="auto"/>
          <w:shd w:val="clear" w:color="auto" w:fill="FFFFFF"/>
        </w:rPr>
        <w:t xml:space="preserve"> quien</w:t>
      </w:r>
      <w:r w:rsidRPr="00044549">
        <w:rPr>
          <w:rFonts w:ascii="Arial" w:hAnsi="Arial" w:cs="Arial"/>
          <w:color w:val="auto"/>
          <w:shd w:val="clear" w:color="auto" w:fill="FFFFFF"/>
        </w:rPr>
        <w:t xml:space="preserve"> deberá diligenciar en el</w:t>
      </w:r>
      <w:r>
        <w:rPr>
          <w:rFonts w:ascii="Arial" w:hAnsi="Arial" w:cs="Arial"/>
          <w:color w:val="auto"/>
          <w:shd w:val="clear" w:color="auto" w:fill="FFFFFF"/>
        </w:rPr>
        <w:t xml:space="preserve"> Sistema de Información Único de Acceso a la Vivienda</w:t>
      </w:r>
      <w:r w:rsidRPr="00044549">
        <w:rPr>
          <w:rFonts w:ascii="Arial" w:hAnsi="Arial" w:cs="Arial"/>
          <w:color w:val="auto"/>
          <w:shd w:val="clear" w:color="auto" w:fill="FFFFFF"/>
        </w:rPr>
        <w:t xml:space="preserve"> SUAV la información de los hogares que se deseen postular al</w:t>
      </w:r>
      <w:r>
        <w:rPr>
          <w:rFonts w:ascii="Arial" w:hAnsi="Arial" w:cs="Arial"/>
          <w:color w:val="auto"/>
          <w:shd w:val="clear" w:color="auto" w:fill="FFFFFF"/>
        </w:rPr>
        <w:t xml:space="preserve"> Subsidio Distrital de Vivienda, cuando cumplan los </w:t>
      </w:r>
      <w:r w:rsidRPr="00044549">
        <w:rPr>
          <w:rFonts w:ascii="Arial" w:hAnsi="Arial" w:cs="Arial"/>
          <w:bCs/>
          <w:iCs/>
          <w:color w:val="auto"/>
          <w:shd w:val="clear" w:color="auto" w:fill="FFFFFF"/>
        </w:rPr>
        <w:t>requisititos mínimos habilitantes del hogar</w:t>
      </w:r>
      <w:r>
        <w:rPr>
          <w:rFonts w:ascii="Arial" w:hAnsi="Arial" w:cs="Arial"/>
          <w:b/>
          <w:bCs/>
          <w:i/>
          <w:iCs/>
          <w:color w:val="333333"/>
          <w:shd w:val="clear" w:color="auto" w:fill="FFFFFF"/>
        </w:rPr>
        <w:t>.</w:t>
      </w:r>
    </w:p>
    <w:p w14:paraId="7C7BA3AF" w14:textId="77777777" w:rsidR="00E80A74" w:rsidRPr="00E80A74" w:rsidRDefault="00E80A74" w:rsidP="00E80A74">
      <w:pPr>
        <w:spacing w:after="0" w:line="240" w:lineRule="auto"/>
        <w:rPr>
          <w:rFonts w:ascii="Arial" w:hAnsi="Arial" w:cs="Arial"/>
        </w:rPr>
      </w:pPr>
    </w:p>
    <w:p w14:paraId="2E436550" w14:textId="2A1CD86D" w:rsidR="00E80A74" w:rsidRDefault="00E80A74" w:rsidP="00E80A74">
      <w:pPr>
        <w:spacing w:after="0" w:line="240" w:lineRule="auto"/>
        <w:jc w:val="both"/>
        <w:rPr>
          <w:rFonts w:ascii="Arial" w:hAnsi="Arial" w:cs="Arial"/>
        </w:rPr>
      </w:pPr>
      <w:r w:rsidRPr="00E80A74">
        <w:rPr>
          <w:rFonts w:ascii="Arial" w:hAnsi="Arial" w:cs="Arial"/>
        </w:rPr>
        <w:lastRenderedPageBreak/>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AD07FD">
          <w:rPr>
            <w:rStyle w:val="Hipervnculo"/>
            <w:rFonts w:ascii="Arial" w:hAnsi="Arial" w:cs="Arial"/>
          </w:rPr>
          <w:t>ventanilladecorrespondencia@habitatbogota.gov.co</w:t>
        </w:r>
      </w:hyperlink>
    </w:p>
    <w:p w14:paraId="2FA7862B" w14:textId="77777777" w:rsidR="00E80A74" w:rsidRDefault="00E80A74" w:rsidP="001C79EC">
      <w:pPr>
        <w:spacing w:after="0"/>
        <w:rPr>
          <w:rFonts w:ascii="Arial" w:hAnsi="Arial" w:cs="Arial"/>
        </w:rPr>
      </w:pPr>
    </w:p>
    <w:p w14:paraId="4DC37436" w14:textId="618560EF" w:rsidR="00142D47" w:rsidRDefault="00E86478" w:rsidP="001C79EC">
      <w:pPr>
        <w:spacing w:after="0"/>
        <w:rPr>
          <w:rFonts w:ascii="Arial" w:hAnsi="Arial" w:cs="Arial"/>
        </w:rPr>
      </w:pPr>
      <w:r>
        <w:rPr>
          <w:rFonts w:ascii="Arial" w:hAnsi="Arial" w:cs="Arial"/>
        </w:rPr>
        <w:br/>
      </w:r>
      <w:r w:rsidR="00E80A74">
        <w:rPr>
          <w:rFonts w:ascii="Arial" w:hAnsi="Arial" w:cs="Arial"/>
        </w:rPr>
        <w:t>Atentamente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BC55A" w14:textId="77777777" w:rsidR="007B1C61" w:rsidRDefault="007B1C61">
      <w:pPr>
        <w:spacing w:after="0" w:line="240" w:lineRule="auto"/>
      </w:pPr>
      <w:r>
        <w:separator/>
      </w:r>
    </w:p>
  </w:endnote>
  <w:endnote w:type="continuationSeparator" w:id="0">
    <w:p w14:paraId="2362225C" w14:textId="77777777" w:rsidR="007B1C61" w:rsidRDefault="007B1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1D7142">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1D7142">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7E0F55" w14:textId="77777777" w:rsidR="007B1C61" w:rsidRDefault="007B1C61">
      <w:pPr>
        <w:spacing w:after="0" w:line="240" w:lineRule="auto"/>
      </w:pPr>
      <w:r>
        <w:separator/>
      </w:r>
    </w:p>
  </w:footnote>
  <w:footnote w:type="continuationSeparator" w:id="0">
    <w:p w14:paraId="460C2F43" w14:textId="77777777" w:rsidR="007B1C61" w:rsidRDefault="007B1C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11D9D"/>
    <w:rsid w:val="00044549"/>
    <w:rsid w:val="000545C5"/>
    <w:rsid w:val="00093BA9"/>
    <w:rsid w:val="000A2A53"/>
    <w:rsid w:val="000B160D"/>
    <w:rsid w:val="000C0035"/>
    <w:rsid w:val="00126F2D"/>
    <w:rsid w:val="00141DF6"/>
    <w:rsid w:val="00142D47"/>
    <w:rsid w:val="00166647"/>
    <w:rsid w:val="001874F5"/>
    <w:rsid w:val="001C38D6"/>
    <w:rsid w:val="001C79EC"/>
    <w:rsid w:val="001D5EDF"/>
    <w:rsid w:val="001D7142"/>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7B1C61"/>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1965"/>
    <w:rsid w:val="00BE677D"/>
    <w:rsid w:val="00C51470"/>
    <w:rsid w:val="00C617FD"/>
    <w:rsid w:val="00CF3AE6"/>
    <w:rsid w:val="00D360BB"/>
    <w:rsid w:val="00D82053"/>
    <w:rsid w:val="00D9347A"/>
    <w:rsid w:val="00D937A1"/>
    <w:rsid w:val="00DD12AC"/>
    <w:rsid w:val="00E55366"/>
    <w:rsid w:val="00E80A74"/>
    <w:rsid w:val="00E86478"/>
    <w:rsid w:val="00F214D2"/>
    <w:rsid w:val="00F43DC0"/>
    <w:rsid w:val="00F75FAB"/>
    <w:rsid w:val="00F80C96"/>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80A74"/>
    <w:rPr>
      <w:color w:val="0000FF" w:themeColor="hyperlink"/>
      <w:u w:val="single"/>
    </w:rPr>
  </w:style>
  <w:style w:type="paragraph" w:styleId="NormalWeb">
    <w:name w:val="Normal (Web)"/>
    <w:basedOn w:val="Normal"/>
    <w:uiPriority w:val="99"/>
    <w:unhideWhenUsed/>
    <w:rsid w:val="00F80C96"/>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80A74"/>
    <w:rPr>
      <w:color w:val="0000FF" w:themeColor="hyperlink"/>
      <w:u w:val="single"/>
    </w:rPr>
  </w:style>
  <w:style w:type="paragraph" w:styleId="NormalWeb">
    <w:name w:val="Normal (Web)"/>
    <w:basedOn w:val="Normal"/>
    <w:uiPriority w:val="99"/>
    <w:unhideWhenUsed/>
    <w:rsid w:val="00F80C96"/>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867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03E18-A463-48F6-95B2-D4DCBA4C7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2668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Garcia</dc:creator>
  <cp:lastModifiedBy>Daniel Garcia</cp:lastModifiedBy>
  <cp:revision>2</cp:revision>
  <cp:lastPrinted>2018-05-24T17:13:00Z</cp:lastPrinted>
  <dcterms:created xsi:type="dcterms:W3CDTF">2025-01-16T12:38:00Z</dcterms:created>
  <dcterms:modified xsi:type="dcterms:W3CDTF">2025-01-16T12:38:00Z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